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3"/>
        <w:gridCol w:w="6591"/>
      </w:tblGrid>
      <w:tr w:rsidR="00D16D7E" w:rsidRPr="00B83781" w:rsidTr="00AD5464">
        <w:tc>
          <w:tcPr>
            <w:tcW w:w="2193" w:type="dxa"/>
          </w:tcPr>
          <w:p w:rsidR="00D16D7E" w:rsidRPr="00B83781" w:rsidRDefault="00D16D7E" w:rsidP="00E02685">
            <w:pPr>
              <w:spacing w:line="276" w:lineRule="auto"/>
              <w:rPr>
                <w:b/>
                <w:szCs w:val="20"/>
              </w:rPr>
            </w:pPr>
            <w:r w:rsidRPr="00B83781">
              <w:rPr>
                <w:b/>
                <w:szCs w:val="20"/>
              </w:rPr>
              <w:t>Kunde:</w:t>
            </w:r>
          </w:p>
        </w:tc>
        <w:tc>
          <w:tcPr>
            <w:tcW w:w="6591" w:type="dxa"/>
          </w:tcPr>
          <w:p w:rsidR="007C3165" w:rsidRPr="00B83781" w:rsidRDefault="00151F0B" w:rsidP="00E02685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GAG Ludwigshafen</w:t>
            </w:r>
          </w:p>
          <w:p w:rsidR="00037DC8" w:rsidRPr="00B83781" w:rsidRDefault="00037DC8" w:rsidP="00E02685">
            <w:pPr>
              <w:spacing w:line="276" w:lineRule="auto"/>
              <w:rPr>
                <w:b/>
                <w:szCs w:val="20"/>
              </w:rPr>
            </w:pPr>
          </w:p>
        </w:tc>
      </w:tr>
      <w:tr w:rsidR="00D16D7E" w:rsidRPr="00B83781" w:rsidTr="00AD5464">
        <w:tc>
          <w:tcPr>
            <w:tcW w:w="2193" w:type="dxa"/>
          </w:tcPr>
          <w:p w:rsidR="00D16D7E" w:rsidRPr="00B83781" w:rsidRDefault="00D16D7E" w:rsidP="00E02685">
            <w:pPr>
              <w:spacing w:line="276" w:lineRule="auto"/>
              <w:rPr>
                <w:b/>
                <w:szCs w:val="20"/>
              </w:rPr>
            </w:pPr>
            <w:r w:rsidRPr="00B83781">
              <w:rPr>
                <w:b/>
                <w:szCs w:val="20"/>
              </w:rPr>
              <w:t>Projekt:</w:t>
            </w:r>
          </w:p>
        </w:tc>
        <w:tc>
          <w:tcPr>
            <w:tcW w:w="6591" w:type="dxa"/>
          </w:tcPr>
          <w:p w:rsidR="007C3165" w:rsidRDefault="00151F0B" w:rsidP="00E02685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Sommerakademie Architektur</w:t>
            </w:r>
          </w:p>
          <w:p w:rsidR="00151F0B" w:rsidRDefault="00151F0B" w:rsidP="00E02685">
            <w:pPr>
              <w:spacing w:line="276" w:lineRule="auto"/>
              <w:rPr>
                <w:b/>
                <w:szCs w:val="20"/>
              </w:rPr>
            </w:pPr>
          </w:p>
          <w:p w:rsidR="00B74FFF" w:rsidRDefault="0073417C" w:rsidP="00E02685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Veranstaltungsbericht</w:t>
            </w:r>
          </w:p>
          <w:p w:rsidR="005B1FAB" w:rsidRDefault="005B1FAB" w:rsidP="00E02685">
            <w:pPr>
              <w:spacing w:line="276" w:lineRule="auto"/>
              <w:rPr>
                <w:b/>
                <w:szCs w:val="20"/>
              </w:rPr>
            </w:pPr>
          </w:p>
          <w:p w:rsidR="00DC650C" w:rsidRPr="00B83781" w:rsidRDefault="00DC650C" w:rsidP="0073417C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Stand</w:t>
            </w:r>
            <w:r w:rsidR="005F7883">
              <w:rPr>
                <w:b/>
                <w:szCs w:val="20"/>
              </w:rPr>
              <w:t xml:space="preserve">: </w:t>
            </w:r>
            <w:r w:rsidR="0073417C">
              <w:rPr>
                <w:b/>
                <w:szCs w:val="20"/>
              </w:rPr>
              <w:t>14</w:t>
            </w:r>
            <w:r w:rsidR="00AD7D5B">
              <w:rPr>
                <w:b/>
                <w:szCs w:val="20"/>
              </w:rPr>
              <w:t>.06</w:t>
            </w:r>
            <w:r w:rsidR="008C46DD">
              <w:rPr>
                <w:b/>
                <w:szCs w:val="20"/>
              </w:rPr>
              <w:t>.2018</w:t>
            </w:r>
          </w:p>
        </w:tc>
      </w:tr>
    </w:tbl>
    <w:p w:rsidR="00BF3394" w:rsidRDefault="00BF3394">
      <w:pPr>
        <w:rPr>
          <w:u w:val="single"/>
        </w:rPr>
      </w:pPr>
    </w:p>
    <w:p w:rsidR="00EC2AC2" w:rsidRDefault="008C46DD" w:rsidP="00EC2AC2">
      <w:pPr>
        <w:spacing w:line="360" w:lineRule="auto"/>
        <w:ind w:right="1701"/>
        <w:jc w:val="both"/>
        <w:rPr>
          <w:u w:val="single"/>
        </w:rPr>
      </w:pPr>
      <w:r>
        <w:rPr>
          <w:u w:val="single"/>
        </w:rPr>
        <w:t>7</w:t>
      </w:r>
      <w:r w:rsidR="00EC2AC2" w:rsidRPr="003D7307">
        <w:rPr>
          <w:u w:val="single"/>
        </w:rPr>
        <w:t>. Sommer</w:t>
      </w:r>
      <w:r w:rsidR="00EC2AC2">
        <w:rPr>
          <w:u w:val="single"/>
        </w:rPr>
        <w:t xml:space="preserve">akademie Architektur </w:t>
      </w:r>
      <w:r w:rsidR="0086628C">
        <w:rPr>
          <w:u w:val="single"/>
        </w:rPr>
        <w:t>vom 12. bis 15. Juni 2018</w:t>
      </w:r>
    </w:p>
    <w:p w:rsidR="0086628C" w:rsidRDefault="00052689" w:rsidP="0086628C">
      <w:pPr>
        <w:spacing w:line="360" w:lineRule="auto"/>
        <w:ind w:right="1701"/>
        <w:jc w:val="both"/>
        <w:rPr>
          <w:b/>
        </w:rPr>
      </w:pPr>
      <w:r>
        <w:rPr>
          <w:b/>
        </w:rPr>
        <w:t xml:space="preserve">Ideen für </w:t>
      </w:r>
      <w:r w:rsidR="00FE46D7">
        <w:rPr>
          <w:b/>
        </w:rPr>
        <w:t xml:space="preserve">mehr </w:t>
      </w:r>
      <w:r w:rsidR="0073417C">
        <w:rPr>
          <w:b/>
        </w:rPr>
        <w:t>Leben</w:t>
      </w:r>
      <w:r w:rsidR="00FE46D7">
        <w:rPr>
          <w:b/>
        </w:rPr>
        <w:t>squalität</w:t>
      </w:r>
      <w:r w:rsidR="0073417C">
        <w:rPr>
          <w:b/>
        </w:rPr>
        <w:t xml:space="preserve"> </w:t>
      </w:r>
      <w:r>
        <w:rPr>
          <w:b/>
        </w:rPr>
        <w:t>in der</w:t>
      </w:r>
      <w:r w:rsidR="0073417C">
        <w:rPr>
          <w:b/>
        </w:rPr>
        <w:t xml:space="preserve"> Innenstadt</w:t>
      </w:r>
    </w:p>
    <w:p w:rsidR="00B656C7" w:rsidRPr="00052689" w:rsidRDefault="0073417C" w:rsidP="00460B64">
      <w:pPr>
        <w:spacing w:line="360" w:lineRule="auto"/>
        <w:ind w:right="1701"/>
        <w:jc w:val="both"/>
        <w:rPr>
          <w:b/>
        </w:rPr>
      </w:pPr>
      <w:r w:rsidRPr="00052689">
        <w:rPr>
          <w:b/>
        </w:rPr>
        <w:t xml:space="preserve">Von behutsamen Eingriffen bis zu </w:t>
      </w:r>
      <w:r w:rsidR="00B656C7" w:rsidRPr="00052689">
        <w:rPr>
          <w:b/>
        </w:rPr>
        <w:t>weitreichenden</w:t>
      </w:r>
      <w:r w:rsidRPr="00052689">
        <w:rPr>
          <w:b/>
        </w:rPr>
        <w:t xml:space="preserve"> strukturellen Veränderungen reich</w:t>
      </w:r>
      <w:r w:rsidR="00FE46D7">
        <w:rPr>
          <w:b/>
        </w:rPr>
        <w:t>t</w:t>
      </w:r>
      <w:r w:rsidRPr="00052689">
        <w:rPr>
          <w:b/>
        </w:rPr>
        <w:t xml:space="preserve">en die Vorschläge, die die Architektur Studierenden zum Abschluss der Sommerakademie Architektur der GAG </w:t>
      </w:r>
      <w:r w:rsidR="00F571B7" w:rsidRPr="00052689">
        <w:rPr>
          <w:b/>
        </w:rPr>
        <w:t xml:space="preserve">am Freitag </w:t>
      </w:r>
      <w:r w:rsidRPr="00052689">
        <w:rPr>
          <w:b/>
        </w:rPr>
        <w:t xml:space="preserve">im Wilhelm-Hack-Museum </w:t>
      </w:r>
      <w:r w:rsidR="00B656C7" w:rsidRPr="00052689">
        <w:rPr>
          <w:b/>
        </w:rPr>
        <w:t>den zahlreichen Besuchern</w:t>
      </w:r>
      <w:r w:rsidRPr="00052689">
        <w:rPr>
          <w:b/>
        </w:rPr>
        <w:t xml:space="preserve"> präsentierten. </w:t>
      </w:r>
      <w:r w:rsidR="00B656C7" w:rsidRPr="00052689">
        <w:rPr>
          <w:b/>
        </w:rPr>
        <w:t xml:space="preserve">Am Beispiel von vier Blöcken verdeutlichte der Architekturnachwuchs </w:t>
      </w:r>
      <w:r w:rsidR="00B53702" w:rsidRPr="00052689">
        <w:rPr>
          <w:b/>
        </w:rPr>
        <w:t xml:space="preserve">seine </w:t>
      </w:r>
      <w:r w:rsidR="00B656C7" w:rsidRPr="00052689">
        <w:rPr>
          <w:b/>
        </w:rPr>
        <w:t xml:space="preserve">Visionen </w:t>
      </w:r>
      <w:r w:rsidR="00B53702" w:rsidRPr="00052689">
        <w:rPr>
          <w:b/>
        </w:rPr>
        <w:t>eines</w:t>
      </w:r>
      <w:r w:rsidR="00B656C7" w:rsidRPr="00052689">
        <w:rPr>
          <w:b/>
        </w:rPr>
        <w:t xml:space="preserve"> städtebaulichen </w:t>
      </w:r>
      <w:r w:rsidR="00B53702" w:rsidRPr="00052689">
        <w:rPr>
          <w:b/>
        </w:rPr>
        <w:t xml:space="preserve">Umbaus </w:t>
      </w:r>
      <w:r w:rsidR="00B656C7" w:rsidRPr="00052689">
        <w:rPr>
          <w:b/>
        </w:rPr>
        <w:t>der Innenstadt.</w:t>
      </w:r>
    </w:p>
    <w:p w:rsidR="00B656C7" w:rsidRDefault="00B53702" w:rsidP="00460B64">
      <w:pPr>
        <w:spacing w:line="360" w:lineRule="auto"/>
        <w:ind w:right="1701"/>
        <w:jc w:val="both"/>
      </w:pPr>
      <w:r>
        <w:t>Stärkung des urbanen Charakters, Verdichtung der Bebauung</w:t>
      </w:r>
      <w:r w:rsidR="00F571B7">
        <w:t xml:space="preserve"> </w:t>
      </w:r>
      <w:r w:rsidR="00052689">
        <w:t>und</w:t>
      </w:r>
      <w:r w:rsidR="00F571B7">
        <w:t xml:space="preserve"> Schaffung von Wohnraum</w:t>
      </w:r>
      <w:r>
        <w:t xml:space="preserve">, mehr Aufenthaltsqualität in den freien Bereichen – diese Gedanken zogen sich durch </w:t>
      </w:r>
      <w:r w:rsidR="00BA52E3">
        <w:t xml:space="preserve">die </w:t>
      </w:r>
      <w:r>
        <w:t>Entwürfe</w:t>
      </w:r>
      <w:r w:rsidR="00BA52E3">
        <w:t xml:space="preserve"> </w:t>
      </w:r>
      <w:r w:rsidR="00052689">
        <w:t>der zwölf</w:t>
      </w:r>
      <w:r w:rsidR="00BA52E3">
        <w:t xml:space="preserve"> Arbeitsgruppen, die </w:t>
      </w:r>
      <w:r w:rsidR="00052689">
        <w:t xml:space="preserve">am Freitagvormittag </w:t>
      </w:r>
      <w:r w:rsidR="00BA52E3">
        <w:t xml:space="preserve">ihre </w:t>
      </w:r>
      <w:r w:rsidR="00FE46D7">
        <w:t>‚</w:t>
      </w:r>
      <w:r w:rsidR="00052689">
        <w:t>Visionen eines Raums</w:t>
      </w:r>
      <w:r w:rsidR="00FE46D7">
        <w:t>‘</w:t>
      </w:r>
      <w:r w:rsidR="00052689">
        <w:t xml:space="preserve"> für die Innenstadt</w:t>
      </w:r>
      <w:r w:rsidR="00BA52E3">
        <w:t xml:space="preserve"> präsentierten</w:t>
      </w:r>
      <w:r>
        <w:t>. „</w:t>
      </w:r>
      <w:r w:rsidR="00052689">
        <w:t>Die vorhandene Bebauung verträgt Verdichtungen. Diese sollten vor allem dem Wohnraum und der sozialen Infrastruktur sowie der Bildung von Nachbarschaften zugutekommen</w:t>
      </w:r>
      <w:r>
        <w:t>“, erläutert</w:t>
      </w:r>
      <w:r w:rsidR="00BA52E3">
        <w:t>e</w:t>
      </w:r>
      <w:r>
        <w:t xml:space="preserve"> Professor Michael Spies von der Hochschule</w:t>
      </w:r>
      <w:r w:rsidR="00BA52E3">
        <w:t xml:space="preserve"> Mainz die grundsätzliche Herangehensweise an </w:t>
      </w:r>
      <w:r w:rsidR="00052689">
        <w:t>die Herausforderungen.</w:t>
      </w:r>
      <w:r w:rsidR="00BA52E3">
        <w:t xml:space="preserve"> </w:t>
      </w:r>
      <w:r>
        <w:t xml:space="preserve"> Auch wenn in den Konzepten das eine oder andere Gebäude den Planungen zum Opfer fiel, sorgten die angehenden Architekten </w:t>
      </w:r>
      <w:r w:rsidR="00052689">
        <w:t xml:space="preserve">in ihren Planungen </w:t>
      </w:r>
      <w:r>
        <w:t xml:space="preserve">dafür, dass durch </w:t>
      </w:r>
      <w:r w:rsidR="00052689">
        <w:t>neue</w:t>
      </w:r>
      <w:r>
        <w:t xml:space="preserve"> Bebauungen oder </w:t>
      </w:r>
      <w:r w:rsidR="00052689">
        <w:t>die Aufstockung von Gebäuden zusätzlicher Wohnraum in besserer Qualität</w:t>
      </w:r>
      <w:r>
        <w:t xml:space="preserve"> entstand. </w:t>
      </w:r>
      <w:r w:rsidR="004435F0">
        <w:t>„</w:t>
      </w:r>
      <w:r w:rsidR="00052689">
        <w:t>E</w:t>
      </w:r>
      <w:r w:rsidR="00141A3A">
        <w:t>ine dichtere Bebauung</w:t>
      </w:r>
      <w:r w:rsidR="00052689">
        <w:t xml:space="preserve"> stärkt den </w:t>
      </w:r>
      <w:r w:rsidR="00141A3A">
        <w:t xml:space="preserve">urbanen Charakter </w:t>
      </w:r>
      <w:r w:rsidR="00052689">
        <w:t>u</w:t>
      </w:r>
      <w:r w:rsidR="00FE46D7">
        <w:t xml:space="preserve">nd sorgt so für mehr Leben </w:t>
      </w:r>
      <w:r w:rsidR="00052689">
        <w:t>in der Innenstadt</w:t>
      </w:r>
      <w:r w:rsidR="00141A3A">
        <w:t>“, so Spies weiter.</w:t>
      </w:r>
    </w:p>
    <w:p w:rsidR="004435F0" w:rsidRDefault="00B53702" w:rsidP="00460B64">
      <w:pPr>
        <w:spacing w:line="360" w:lineRule="auto"/>
        <w:ind w:right="1701"/>
        <w:jc w:val="both"/>
      </w:pPr>
      <w:r>
        <w:t xml:space="preserve">Für mehr </w:t>
      </w:r>
      <w:r w:rsidR="00FE46D7">
        <w:t>Stadtg</w:t>
      </w:r>
      <w:r>
        <w:t xml:space="preserve">rün </w:t>
      </w:r>
      <w:r w:rsidR="00FE46D7">
        <w:t>sorgten in den</w:t>
      </w:r>
      <w:r w:rsidR="00052689">
        <w:t xml:space="preserve"> Entwürfe</w:t>
      </w:r>
      <w:r w:rsidR="00FE46D7">
        <w:t xml:space="preserve"> der</w:t>
      </w:r>
      <w:r w:rsidR="00052689">
        <w:t xml:space="preserve"> Rückbau überdimensionierter Verkehrsflächen, </w:t>
      </w:r>
      <w:r w:rsidR="004435F0">
        <w:t xml:space="preserve">verkehrsberuhigte Straßen, </w:t>
      </w:r>
      <w:r>
        <w:t xml:space="preserve">Baumbepflanzungen </w:t>
      </w:r>
      <w:r w:rsidR="004435F0">
        <w:t xml:space="preserve">entlang </w:t>
      </w:r>
      <w:r w:rsidR="00BA52E3">
        <w:t>d</w:t>
      </w:r>
      <w:r w:rsidR="004435F0">
        <w:t xml:space="preserve">er alleenartigen Stadtstraßen </w:t>
      </w:r>
      <w:r>
        <w:t>sowie Bepflanzungen in den nunmehr entkernten Innenhöfe</w:t>
      </w:r>
      <w:r w:rsidR="00BA52E3">
        <w:t>n</w:t>
      </w:r>
      <w:r>
        <w:t xml:space="preserve">. „Insbesondere in den Gebäuden, die an den Theaterplatz angrenzen, ist es </w:t>
      </w:r>
      <w:r w:rsidR="00141A3A">
        <w:t>denkbar</w:t>
      </w:r>
      <w:r w:rsidR="004435F0">
        <w:t xml:space="preserve">, </w:t>
      </w:r>
      <w:r w:rsidR="00944E3C">
        <w:t xml:space="preserve">aufgrund des Umfelds </w:t>
      </w:r>
      <w:r w:rsidR="004435F0">
        <w:t>auf</w:t>
      </w:r>
      <w:r>
        <w:t xml:space="preserve"> hochwertige</w:t>
      </w:r>
      <w:r w:rsidR="004435F0">
        <w:t>n</w:t>
      </w:r>
      <w:r>
        <w:t xml:space="preserve"> Wohnung</w:t>
      </w:r>
      <w:r w:rsidR="004435F0">
        <w:t>sbau zu setzen</w:t>
      </w:r>
      <w:r w:rsidR="009B3408">
        <w:t xml:space="preserve">. Das </w:t>
      </w:r>
      <w:r w:rsidR="008568B1">
        <w:t xml:space="preserve">würde </w:t>
      </w:r>
      <w:r w:rsidR="009B3408">
        <w:t xml:space="preserve">die </w:t>
      </w:r>
      <w:r w:rsidR="005C5E7F">
        <w:t>soziale Mischung</w:t>
      </w:r>
      <w:r w:rsidR="009B3408">
        <w:t xml:space="preserve"> </w:t>
      </w:r>
      <w:r w:rsidR="008568B1">
        <w:t>verbesser</w:t>
      </w:r>
      <w:r w:rsidR="008568B1">
        <w:t xml:space="preserve">n </w:t>
      </w:r>
      <w:r w:rsidR="009B3408">
        <w:t>und mehr Kaufkraft in die Innenstadt</w:t>
      </w:r>
      <w:r w:rsidR="008568B1">
        <w:t xml:space="preserve"> bringen</w:t>
      </w:r>
      <w:r w:rsidR="009B3408">
        <w:t>“, so Professor Kenn Schwarzbart von der Hochschule Heidelberg</w:t>
      </w:r>
      <w:r w:rsidR="004435F0">
        <w:t>.</w:t>
      </w:r>
    </w:p>
    <w:p w:rsidR="004435F0" w:rsidRDefault="004435F0" w:rsidP="00460B64">
      <w:pPr>
        <w:spacing w:line="360" w:lineRule="auto"/>
        <w:ind w:right="1701"/>
        <w:jc w:val="both"/>
      </w:pPr>
      <w:r>
        <w:lastRenderedPageBreak/>
        <w:t>Die mutig</w:t>
      </w:r>
      <w:r w:rsidR="008568B1">
        <w:t>st</w:t>
      </w:r>
      <w:r>
        <w:t>en Entwürfe mach</w:t>
      </w:r>
      <w:r w:rsidR="00BF3156">
        <w:t>t</w:t>
      </w:r>
      <w:r>
        <w:t xml:space="preserve">en weder vor dem Rückbau von Abfahrtsrampen der Hochstraße Süd oder der Bebauung des Platanenhains halt. </w:t>
      </w:r>
      <w:r w:rsidR="005C5E7F">
        <w:t xml:space="preserve">Eine Gruppe bezog </w:t>
      </w:r>
      <w:r w:rsidR="005C5E7F">
        <w:t>gedanklich den</w:t>
      </w:r>
      <w:r w:rsidR="005C5E7F">
        <w:t xml:space="preserve"> Berliner Platz</w:t>
      </w:r>
      <w:r w:rsidR="005C5E7F">
        <w:t xml:space="preserve"> in ihr Konzept ein und regte an, zur weiteren Belebung des Areals hier ein öffentliches Gebäude anzudenken</w:t>
      </w:r>
      <w:r w:rsidR="005C5E7F">
        <w:t xml:space="preserve">. </w:t>
      </w:r>
      <w:r w:rsidR="00141A3A">
        <w:t>„Rad</w:t>
      </w:r>
      <w:r w:rsidR="00944E3C">
        <w:t xml:space="preserve">ikale Eingriffe, die in der Praxis leider viel zu selten möglich sind, </w:t>
      </w:r>
      <w:r w:rsidR="00141A3A">
        <w:t xml:space="preserve">vergrößern den gestalterischen Spielraum für tiefgreifende und zukunftsorientierte Schritte im Städtebau“, </w:t>
      </w:r>
      <w:r w:rsidR="00BF3156">
        <w:t xml:space="preserve">betonte </w:t>
      </w:r>
      <w:r w:rsidR="00141A3A">
        <w:t xml:space="preserve">Professor </w:t>
      </w:r>
      <w:proofErr w:type="spellStart"/>
      <w:r w:rsidR="00141A3A">
        <w:t>Rolo</w:t>
      </w:r>
      <w:proofErr w:type="spellEnd"/>
      <w:r w:rsidR="00141A3A">
        <w:t xml:space="preserve"> Fütterer von der Hochschule Kaiserslautern.</w:t>
      </w:r>
      <w:r w:rsidR="005C5E7F">
        <w:t xml:space="preserve"> </w:t>
      </w:r>
    </w:p>
    <w:p w:rsidR="009E1D0A" w:rsidRDefault="00944E3C" w:rsidP="00460B64">
      <w:pPr>
        <w:spacing w:line="360" w:lineRule="auto"/>
        <w:ind w:right="1701"/>
        <w:jc w:val="both"/>
      </w:pPr>
      <w:r>
        <w:t>D</w:t>
      </w:r>
      <w:r w:rsidR="00141A3A">
        <w:t xml:space="preserve">ie </w:t>
      </w:r>
      <w:r w:rsidR="005C5E7F">
        <w:t>Bachelor- und Master-</w:t>
      </w:r>
      <w:r w:rsidR="00141A3A">
        <w:t>Studi</w:t>
      </w:r>
      <w:r>
        <w:t>erenden der drei Hochschulen waren</w:t>
      </w:r>
      <w:r w:rsidR="00FE46D7">
        <w:t xml:space="preserve"> </w:t>
      </w:r>
      <w:r w:rsidR="00182A21">
        <w:t xml:space="preserve">von dem Veranstaltungsformat der </w:t>
      </w:r>
      <w:r>
        <w:t xml:space="preserve">Sommerakademie </w:t>
      </w:r>
      <w:r w:rsidR="005C5E7F">
        <w:t>angetan</w:t>
      </w:r>
      <w:r>
        <w:t xml:space="preserve">. Vor-Ort-Recherchen, </w:t>
      </w:r>
      <w:r w:rsidR="005C5E7F">
        <w:t>Gespräch</w:t>
      </w:r>
      <w:r w:rsidR="008568B1">
        <w:t xml:space="preserve">e mit Bewohnern, </w:t>
      </w:r>
      <w:r w:rsidR="008568B1">
        <w:t>Immobilieneigentümern</w:t>
      </w:r>
      <w:r w:rsidR="008568B1">
        <w:t xml:space="preserve"> </w:t>
      </w:r>
      <w:r w:rsidR="005C5E7F">
        <w:t xml:space="preserve">und </w:t>
      </w:r>
      <w:r w:rsidR="008568B1">
        <w:t>Verantwortlichen der Stadt</w:t>
      </w:r>
      <w:r w:rsidR="005C5E7F">
        <w:t xml:space="preserve">, </w:t>
      </w:r>
      <w:r>
        <w:t>die Arbeit in kleinen Gruppen und die Aufbereitung</w:t>
      </w:r>
      <w:r w:rsidR="00BF3156">
        <w:t xml:space="preserve"> der Ideen in kurzen Präsentationen erforderten konzentriertes Arbeiten über zwei Tage. </w:t>
      </w:r>
      <w:r w:rsidR="009E1D0A">
        <w:t xml:space="preserve">„In der kurzen </w:t>
      </w:r>
      <w:r w:rsidR="005C5E7F">
        <w:t>Zeit</w:t>
      </w:r>
      <w:r w:rsidR="008568B1">
        <w:t xml:space="preserve"> konnten wir </w:t>
      </w:r>
      <w:r w:rsidR="005C5E7F">
        <w:t xml:space="preserve">als Außenstehende </w:t>
      </w:r>
      <w:r w:rsidR="009E1D0A">
        <w:t xml:space="preserve">die Probleme </w:t>
      </w:r>
      <w:r w:rsidR="005C5E7F">
        <w:t xml:space="preserve">Ludwigshafens sehen und zugleich </w:t>
      </w:r>
      <w:r w:rsidR="009E1D0A">
        <w:t xml:space="preserve">Potenziale erkennen“, erklärte Hannah </w:t>
      </w:r>
      <w:proofErr w:type="spellStart"/>
      <w:r w:rsidR="009E1D0A">
        <w:t>Berndhäuser</w:t>
      </w:r>
      <w:proofErr w:type="spellEnd"/>
      <w:r w:rsidR="009E1D0A">
        <w:t>, Master</w:t>
      </w:r>
      <w:r w:rsidR="00BF0AF2">
        <w:t>studierende der Hochschule Mainz.</w:t>
      </w:r>
    </w:p>
    <w:p w:rsidR="00BF3156" w:rsidRPr="00BF3156" w:rsidRDefault="005C5E7F" w:rsidP="00460B64">
      <w:pPr>
        <w:spacing w:line="360" w:lineRule="auto"/>
        <w:ind w:right="1701"/>
        <w:jc w:val="both"/>
      </w:pPr>
      <w:r>
        <w:t xml:space="preserve">Oberbürgermeisterin Jutta Steinruck, die als Schirmherrin der Sommerakademie an den Abschlusspräsentationen </w:t>
      </w:r>
      <w:r w:rsidR="008568B1">
        <w:t>t</w:t>
      </w:r>
      <w:r>
        <w:t xml:space="preserve">eilnahm, war begeistert von der Vielfalt der Ideen. GAG-Vorstand </w:t>
      </w:r>
      <w:r w:rsidR="000C6FBD">
        <w:t>Wolfgang van Vliet dankte in seinem Schlusswort den Studierenden für ihre engagierte Arbeit: „Als Immobilienunternehmen h</w:t>
      </w:r>
      <w:r w:rsidR="00C55AA4">
        <w:t xml:space="preserve">aben wir erneut interessante Impulse </w:t>
      </w:r>
      <w:r w:rsidR="008568B1">
        <w:t>für</w:t>
      </w:r>
      <w:bookmarkStart w:id="0" w:name="_GoBack"/>
      <w:bookmarkEnd w:id="0"/>
      <w:r w:rsidR="000C6FBD">
        <w:t xml:space="preserve"> unsere Stadt erhalten. </w:t>
      </w:r>
      <w:r w:rsidR="00C55AA4">
        <w:t>Wir hoffen, dass wir das Eine oder Andere in Abstimmung mit der Stadt in die Tat umsetzen können.“</w:t>
      </w:r>
    </w:p>
    <w:p w:rsidR="000B5A26" w:rsidRPr="000B5A26" w:rsidRDefault="00B53702" w:rsidP="000972A5">
      <w:pPr>
        <w:spacing w:line="360" w:lineRule="auto"/>
        <w:ind w:right="1701"/>
        <w:jc w:val="both"/>
        <w:rPr>
          <w:i/>
          <w:szCs w:val="20"/>
        </w:rPr>
      </w:pPr>
      <w:r>
        <w:t xml:space="preserve"> </w:t>
      </w:r>
      <w:r w:rsidR="000972A5">
        <w:t>(</w:t>
      </w:r>
      <w:r w:rsidR="002107DD">
        <w:rPr>
          <w:i/>
          <w:szCs w:val="20"/>
        </w:rPr>
        <w:t>…</w:t>
      </w:r>
      <w:r w:rsidR="000B5A26">
        <w:rPr>
          <w:i/>
          <w:szCs w:val="20"/>
        </w:rPr>
        <w:t xml:space="preserve"> Zeichen inkl. </w:t>
      </w:r>
      <w:r w:rsidR="008B55DF">
        <w:rPr>
          <w:i/>
          <w:szCs w:val="20"/>
        </w:rPr>
        <w:t xml:space="preserve">Headlines und </w:t>
      </w:r>
      <w:r w:rsidR="000B5A26">
        <w:rPr>
          <w:i/>
          <w:szCs w:val="20"/>
        </w:rPr>
        <w:t>Leerzeichen)</w:t>
      </w:r>
    </w:p>
    <w:p w:rsidR="005F7883" w:rsidRDefault="005F7883">
      <w:pPr>
        <w:rPr>
          <w:b/>
          <w:szCs w:val="20"/>
        </w:rPr>
      </w:pPr>
    </w:p>
    <w:p w:rsidR="00D70C39" w:rsidRDefault="00D70C39" w:rsidP="005F7883">
      <w:pPr>
        <w:spacing w:after="0" w:line="240" w:lineRule="auto"/>
        <w:ind w:right="2268"/>
        <w:jc w:val="both"/>
        <w:rPr>
          <w:szCs w:val="20"/>
        </w:rPr>
      </w:pPr>
      <w:r w:rsidRPr="00C94E1D">
        <w:rPr>
          <w:b/>
          <w:szCs w:val="20"/>
        </w:rPr>
        <w:t>Kontakt:</w:t>
      </w:r>
      <w:r w:rsidR="005F7883">
        <w:rPr>
          <w:b/>
          <w:szCs w:val="20"/>
        </w:rPr>
        <w:br/>
      </w:r>
      <w:r>
        <w:rPr>
          <w:szCs w:val="20"/>
        </w:rPr>
        <w:t>GAG Ludwigshafen am Rhein</w:t>
      </w:r>
    </w:p>
    <w:p w:rsidR="00D70C39" w:rsidRDefault="00C55AA4" w:rsidP="005F7883">
      <w:pPr>
        <w:spacing w:after="0" w:line="240" w:lineRule="auto"/>
        <w:ind w:right="2266"/>
        <w:jc w:val="both"/>
        <w:rPr>
          <w:szCs w:val="20"/>
        </w:rPr>
      </w:pPr>
      <w:r>
        <w:rPr>
          <w:szCs w:val="20"/>
        </w:rPr>
        <w:t>Constanze Kraus</w:t>
      </w:r>
    </w:p>
    <w:p w:rsidR="00D70C39" w:rsidRDefault="00D70C39" w:rsidP="005F7883">
      <w:pPr>
        <w:spacing w:after="0" w:line="240" w:lineRule="auto"/>
        <w:ind w:right="2266"/>
        <w:jc w:val="both"/>
        <w:rPr>
          <w:szCs w:val="20"/>
        </w:rPr>
      </w:pPr>
      <w:proofErr w:type="spellStart"/>
      <w:r>
        <w:rPr>
          <w:szCs w:val="20"/>
        </w:rPr>
        <w:t>Wittelsbachstraße</w:t>
      </w:r>
      <w:proofErr w:type="spellEnd"/>
      <w:r>
        <w:rPr>
          <w:szCs w:val="20"/>
        </w:rPr>
        <w:t xml:space="preserve"> 32</w:t>
      </w:r>
    </w:p>
    <w:p w:rsidR="00D70C39" w:rsidRDefault="00D70C39" w:rsidP="005F7883">
      <w:pPr>
        <w:spacing w:after="0" w:line="240" w:lineRule="auto"/>
        <w:ind w:right="2266"/>
        <w:jc w:val="both"/>
        <w:rPr>
          <w:szCs w:val="20"/>
        </w:rPr>
      </w:pPr>
      <w:r>
        <w:rPr>
          <w:szCs w:val="20"/>
        </w:rPr>
        <w:t>67061 Ludwigshafen</w:t>
      </w:r>
    </w:p>
    <w:p w:rsidR="00D70C39" w:rsidRDefault="00D70C39" w:rsidP="005F7883">
      <w:pPr>
        <w:spacing w:after="0" w:line="240" w:lineRule="auto"/>
        <w:ind w:right="2266"/>
        <w:jc w:val="both"/>
        <w:rPr>
          <w:szCs w:val="20"/>
        </w:rPr>
      </w:pPr>
      <w:r>
        <w:rPr>
          <w:szCs w:val="20"/>
        </w:rPr>
        <w:t xml:space="preserve">Tel. </w:t>
      </w:r>
      <w:r w:rsidR="00C55AA4">
        <w:t>0621 5604 114</w:t>
      </w:r>
    </w:p>
    <w:p w:rsidR="00D70C39" w:rsidRDefault="008568B1" w:rsidP="005F7883">
      <w:pPr>
        <w:spacing w:after="0" w:line="240" w:lineRule="auto"/>
        <w:ind w:right="2266"/>
        <w:jc w:val="both"/>
        <w:rPr>
          <w:szCs w:val="20"/>
        </w:rPr>
      </w:pPr>
      <w:hyperlink r:id="rId8" w:history="1">
        <w:r w:rsidR="00C55AA4" w:rsidRPr="009620F2">
          <w:rPr>
            <w:rStyle w:val="Hyperlink"/>
            <w:szCs w:val="20"/>
          </w:rPr>
          <w:t>constanze.kraus@gag-ludwigshafen.de</w:t>
        </w:r>
      </w:hyperlink>
    </w:p>
    <w:p w:rsidR="00D70C39" w:rsidRPr="000D0871" w:rsidRDefault="00D70C39" w:rsidP="00D70C39">
      <w:pPr>
        <w:spacing w:line="360" w:lineRule="auto"/>
        <w:ind w:right="2266"/>
        <w:jc w:val="both"/>
        <w:rPr>
          <w:szCs w:val="20"/>
        </w:rPr>
      </w:pPr>
    </w:p>
    <w:p w:rsidR="00D70C39" w:rsidRPr="00263D91" w:rsidRDefault="00D70C39" w:rsidP="00D70C39">
      <w:pPr>
        <w:spacing w:after="0"/>
        <w:rPr>
          <w:b/>
        </w:rPr>
      </w:pPr>
      <w:r w:rsidRPr="00263D91">
        <w:rPr>
          <w:b/>
        </w:rPr>
        <w:t>Anmerkung für die Redaktion:</w:t>
      </w:r>
    </w:p>
    <w:p w:rsidR="00D70C39" w:rsidRDefault="00D70C39" w:rsidP="00D70C39">
      <w:pPr>
        <w:spacing w:after="0"/>
      </w:pPr>
    </w:p>
    <w:p w:rsidR="00FD5069" w:rsidRDefault="00FD5069" w:rsidP="00FD5069">
      <w:pPr>
        <w:ind w:right="1701"/>
        <w:jc w:val="both"/>
      </w:pPr>
      <w:r>
        <w:t xml:space="preserve">Die Veranstaltungsreihe </w:t>
      </w:r>
      <w:r w:rsidRPr="001B1D0C">
        <w:rPr>
          <w:i/>
        </w:rPr>
        <w:t>Sommerakademie Architektur</w:t>
      </w:r>
      <w:r>
        <w:t xml:space="preserve"> ist ein Projekt der GAG Ludwigshafen. </w:t>
      </w:r>
      <w:r w:rsidR="0086628C">
        <w:t>Zusammen</w:t>
      </w:r>
      <w:r>
        <w:t xml:space="preserve"> mit Hochschulen, Architekten, Stadtplanern und Kulturschaffenden reflektiert und bearbeitet die Sommerakademie Architektur seit 2012 Projekte aus Architektur und Stadtplanung</w:t>
      </w:r>
      <w:r w:rsidR="0086628C">
        <w:t>, die immer in Ludwigshafen angesiedelt sind</w:t>
      </w:r>
      <w:r>
        <w:t xml:space="preserve">. </w:t>
      </w:r>
    </w:p>
    <w:p w:rsidR="00FD5069" w:rsidRDefault="00FD5069" w:rsidP="00FD5069">
      <w:pPr>
        <w:ind w:right="1701"/>
        <w:jc w:val="both"/>
      </w:pPr>
      <w:r>
        <w:lastRenderedPageBreak/>
        <w:t xml:space="preserve">Ziel der Veranstaltungsreihe ist es, das architektonische und städtebauliche Erscheinungsbild von Ludwigshafen zu analysieren, Potenziale zu entdecken und frei von Vorgaben Ideen </w:t>
      </w:r>
      <w:r w:rsidR="0086628C">
        <w:t xml:space="preserve">für andere Gestaltungen </w:t>
      </w:r>
      <w:r>
        <w:t xml:space="preserve">zu entwickeln. </w:t>
      </w:r>
      <w:r w:rsidR="0086628C">
        <w:t>Die Sommerakademie Architektur bietet d</w:t>
      </w:r>
      <w:r>
        <w:t xml:space="preserve">en teilnehmenden Hochschulen </w:t>
      </w:r>
      <w:r w:rsidR="0086628C">
        <w:t>die einmalige</w:t>
      </w:r>
      <w:r>
        <w:t xml:space="preserve"> Möglichkeit, Studierende an praxisnahen Aufgaben </w:t>
      </w:r>
      <w:r w:rsidR="0086628C">
        <w:t xml:space="preserve">kreativ </w:t>
      </w:r>
      <w:r>
        <w:t>arbeiten zu lasse</w:t>
      </w:r>
      <w:r w:rsidR="0086628C">
        <w:t>n</w:t>
      </w:r>
      <w:r>
        <w:t>. Die Schirmherrschaft der Sommerakademie Architektur hat</w:t>
      </w:r>
      <w:r w:rsidR="0086628C">
        <w:t xml:space="preserve"> 2018 </w:t>
      </w:r>
      <w:r>
        <w:t xml:space="preserve">die </w:t>
      </w:r>
      <w:r w:rsidR="0086628C">
        <w:t xml:space="preserve">neue </w:t>
      </w:r>
      <w:r>
        <w:t xml:space="preserve">Oberbürgermeisterin der Stadt Ludwigshafen, </w:t>
      </w:r>
      <w:r w:rsidR="0086628C">
        <w:t>Jutta Steinruck</w:t>
      </w:r>
      <w:r>
        <w:t xml:space="preserve">, übernommen. </w:t>
      </w:r>
    </w:p>
    <w:p w:rsidR="00D70C39" w:rsidRDefault="00D70C39" w:rsidP="00FD5069">
      <w:pPr>
        <w:ind w:right="1701"/>
        <w:jc w:val="both"/>
      </w:pPr>
    </w:p>
    <w:sectPr w:rsidR="00D70C39" w:rsidSect="00FB3AE6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36" w:rsidRDefault="00853036" w:rsidP="0032294C">
      <w:pPr>
        <w:spacing w:after="0" w:line="240" w:lineRule="auto"/>
      </w:pPr>
      <w:r>
        <w:separator/>
      </w:r>
    </w:p>
  </w:endnote>
  <w:endnote w:type="continuationSeparator" w:id="0">
    <w:p w:rsidR="00853036" w:rsidRDefault="00853036" w:rsidP="0032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65" w:rsidRDefault="00326765" w:rsidP="00326765">
    <w:pPr>
      <w:pStyle w:val="Fuzeile"/>
    </w:pPr>
    <w:r>
      <w:tab/>
    </w:r>
    <w:r>
      <w:tab/>
    </w:r>
    <w:sdt>
      <w:sdtPr>
        <w:id w:val="1777993660"/>
        <w:docPartObj>
          <w:docPartGallery w:val="Page Numbers (Bottom of Page)"/>
          <w:docPartUnique/>
        </w:docPartObj>
      </w:sdtPr>
      <w:sdtEndPr/>
      <w:sdtContent>
        <w:r w:rsidR="0021710E">
          <w:tab/>
        </w:r>
        <w:r w:rsidR="0021710E">
          <w:tab/>
        </w:r>
        <w:r w:rsidR="0021710E">
          <w:tab/>
        </w:r>
        <w:r w:rsidR="0021710E">
          <w:tab/>
        </w:r>
        <w:r w:rsidR="0021710E">
          <w:tab/>
        </w:r>
        <w:r w:rsidR="0021710E">
          <w:tab/>
        </w:r>
        <w:r w:rsidR="0021710E">
          <w:tab/>
        </w:r>
        <w:r w:rsidR="0021710E">
          <w:tab/>
        </w:r>
        <w:r w:rsidR="0021710E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568B1">
          <w:rPr>
            <w:noProof/>
          </w:rPr>
          <w:t>3</w:t>
        </w:r>
        <w:r>
          <w:fldChar w:fldCharType="end"/>
        </w:r>
      </w:sdtContent>
    </w:sdt>
  </w:p>
  <w:p w:rsidR="0032294C" w:rsidRDefault="003229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36" w:rsidRDefault="00853036" w:rsidP="0032294C">
      <w:pPr>
        <w:spacing w:after="0" w:line="240" w:lineRule="auto"/>
      </w:pPr>
      <w:r>
        <w:separator/>
      </w:r>
    </w:p>
  </w:footnote>
  <w:footnote w:type="continuationSeparator" w:id="0">
    <w:p w:rsidR="00853036" w:rsidRDefault="00853036" w:rsidP="0032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4C" w:rsidRDefault="0021710E" w:rsidP="00FB3AE6">
    <w:pPr>
      <w:pStyle w:val="Kopfzeile"/>
      <w:widowControl w:val="0"/>
      <w:ind w:firstLine="709"/>
      <w:jc w:val="right"/>
    </w:pPr>
    <w:r>
      <w:tab/>
    </w:r>
    <w:r>
      <w:tab/>
    </w:r>
    <w:r>
      <w:tab/>
    </w:r>
    <w:r>
      <w:tab/>
    </w:r>
    <w:r>
      <w:tab/>
    </w:r>
    <w:r>
      <w:tab/>
    </w:r>
    <w:r w:rsidR="0032294C">
      <w:tab/>
    </w:r>
    <w:r w:rsidR="0032294C">
      <w:tab/>
    </w:r>
  </w:p>
  <w:p w:rsidR="0032294C" w:rsidRDefault="0032294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2F84"/>
    <w:multiLevelType w:val="hybridMultilevel"/>
    <w:tmpl w:val="AA24AC90"/>
    <w:lvl w:ilvl="0" w:tplc="E7D203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02D8"/>
    <w:multiLevelType w:val="hybridMultilevel"/>
    <w:tmpl w:val="466C2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4408"/>
    <w:multiLevelType w:val="hybridMultilevel"/>
    <w:tmpl w:val="67EE7E46"/>
    <w:lvl w:ilvl="0" w:tplc="D1BA6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234D"/>
    <w:multiLevelType w:val="hybridMultilevel"/>
    <w:tmpl w:val="D7DEF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04B0"/>
    <w:multiLevelType w:val="multilevel"/>
    <w:tmpl w:val="0764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46750"/>
    <w:multiLevelType w:val="hybridMultilevel"/>
    <w:tmpl w:val="FDB48C88"/>
    <w:lvl w:ilvl="0" w:tplc="D1BA6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BA6D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1BA6D9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112AE"/>
    <w:multiLevelType w:val="multilevel"/>
    <w:tmpl w:val="B7BE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D6061"/>
    <w:multiLevelType w:val="hybridMultilevel"/>
    <w:tmpl w:val="2DF2041A"/>
    <w:lvl w:ilvl="0" w:tplc="9A6E1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01593"/>
    <w:multiLevelType w:val="multilevel"/>
    <w:tmpl w:val="9F5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B17D7"/>
    <w:multiLevelType w:val="multilevel"/>
    <w:tmpl w:val="871A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868E5"/>
    <w:multiLevelType w:val="multilevel"/>
    <w:tmpl w:val="C0A6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4C"/>
    <w:rsid w:val="0000341A"/>
    <w:rsid w:val="00014222"/>
    <w:rsid w:val="00021792"/>
    <w:rsid w:val="0002296E"/>
    <w:rsid w:val="00026040"/>
    <w:rsid w:val="0003014D"/>
    <w:rsid w:val="00032239"/>
    <w:rsid w:val="00037DC8"/>
    <w:rsid w:val="00042355"/>
    <w:rsid w:val="00052689"/>
    <w:rsid w:val="0007313C"/>
    <w:rsid w:val="000743B9"/>
    <w:rsid w:val="00075A69"/>
    <w:rsid w:val="00096C86"/>
    <w:rsid w:val="000972A5"/>
    <w:rsid w:val="000A4DA4"/>
    <w:rsid w:val="000B5A26"/>
    <w:rsid w:val="000B7245"/>
    <w:rsid w:val="000C1474"/>
    <w:rsid w:val="000C6FBD"/>
    <w:rsid w:val="000D1613"/>
    <w:rsid w:val="000D399D"/>
    <w:rsid w:val="000E33FF"/>
    <w:rsid w:val="000E6B11"/>
    <w:rsid w:val="000F6DC2"/>
    <w:rsid w:val="001025E5"/>
    <w:rsid w:val="001260E0"/>
    <w:rsid w:val="00127F10"/>
    <w:rsid w:val="00141A3A"/>
    <w:rsid w:val="00142832"/>
    <w:rsid w:val="00151F0B"/>
    <w:rsid w:val="001531AE"/>
    <w:rsid w:val="001544B3"/>
    <w:rsid w:val="00166B14"/>
    <w:rsid w:val="00177C66"/>
    <w:rsid w:val="00177F15"/>
    <w:rsid w:val="00182A21"/>
    <w:rsid w:val="001911B1"/>
    <w:rsid w:val="001A6853"/>
    <w:rsid w:val="001B3C98"/>
    <w:rsid w:val="001B3DF5"/>
    <w:rsid w:val="001B526B"/>
    <w:rsid w:val="001D01DE"/>
    <w:rsid w:val="001D3A88"/>
    <w:rsid w:val="001F02E9"/>
    <w:rsid w:val="002028C3"/>
    <w:rsid w:val="002107DD"/>
    <w:rsid w:val="0021710E"/>
    <w:rsid w:val="00230A73"/>
    <w:rsid w:val="00233378"/>
    <w:rsid w:val="002733AF"/>
    <w:rsid w:val="00280774"/>
    <w:rsid w:val="00296DA2"/>
    <w:rsid w:val="002A5A87"/>
    <w:rsid w:val="002B1E49"/>
    <w:rsid w:val="002C02B5"/>
    <w:rsid w:val="002C31EB"/>
    <w:rsid w:val="002C7DE6"/>
    <w:rsid w:val="002D364E"/>
    <w:rsid w:val="002D7475"/>
    <w:rsid w:val="002E0CB2"/>
    <w:rsid w:val="002E7641"/>
    <w:rsid w:val="0032294C"/>
    <w:rsid w:val="00326765"/>
    <w:rsid w:val="00334F5C"/>
    <w:rsid w:val="0034152B"/>
    <w:rsid w:val="00350F95"/>
    <w:rsid w:val="00355FFA"/>
    <w:rsid w:val="00380CD1"/>
    <w:rsid w:val="003A0CC5"/>
    <w:rsid w:val="003A65EC"/>
    <w:rsid w:val="003B6568"/>
    <w:rsid w:val="003C2FFA"/>
    <w:rsid w:val="003D16B2"/>
    <w:rsid w:val="0040087D"/>
    <w:rsid w:val="0040402E"/>
    <w:rsid w:val="00404EC5"/>
    <w:rsid w:val="0042702D"/>
    <w:rsid w:val="00433DA1"/>
    <w:rsid w:val="00437507"/>
    <w:rsid w:val="004435F0"/>
    <w:rsid w:val="00460B64"/>
    <w:rsid w:val="0047562C"/>
    <w:rsid w:val="00477372"/>
    <w:rsid w:val="0048633B"/>
    <w:rsid w:val="00493949"/>
    <w:rsid w:val="004A5E76"/>
    <w:rsid w:val="004A6540"/>
    <w:rsid w:val="004B6B05"/>
    <w:rsid w:val="004D01BA"/>
    <w:rsid w:val="004D1100"/>
    <w:rsid w:val="004D5D72"/>
    <w:rsid w:val="004F3B81"/>
    <w:rsid w:val="005007E1"/>
    <w:rsid w:val="005012F3"/>
    <w:rsid w:val="00501686"/>
    <w:rsid w:val="00504343"/>
    <w:rsid w:val="00504491"/>
    <w:rsid w:val="005116AB"/>
    <w:rsid w:val="0051700E"/>
    <w:rsid w:val="005227FD"/>
    <w:rsid w:val="00522FF3"/>
    <w:rsid w:val="00532771"/>
    <w:rsid w:val="0053554F"/>
    <w:rsid w:val="00542584"/>
    <w:rsid w:val="005473C0"/>
    <w:rsid w:val="005509EC"/>
    <w:rsid w:val="00553BC3"/>
    <w:rsid w:val="005808DF"/>
    <w:rsid w:val="005910C8"/>
    <w:rsid w:val="005A6D29"/>
    <w:rsid w:val="005B1FAB"/>
    <w:rsid w:val="005C1A9C"/>
    <w:rsid w:val="005C5E7F"/>
    <w:rsid w:val="005D277D"/>
    <w:rsid w:val="005E7357"/>
    <w:rsid w:val="005F1CC5"/>
    <w:rsid w:val="005F53FB"/>
    <w:rsid w:val="005F7883"/>
    <w:rsid w:val="006302E1"/>
    <w:rsid w:val="00635288"/>
    <w:rsid w:val="00640BFD"/>
    <w:rsid w:val="006418F6"/>
    <w:rsid w:val="00645237"/>
    <w:rsid w:val="00664958"/>
    <w:rsid w:val="00670DC0"/>
    <w:rsid w:val="006832D0"/>
    <w:rsid w:val="006A31E8"/>
    <w:rsid w:val="006B14DA"/>
    <w:rsid w:val="006C3E96"/>
    <w:rsid w:val="006C785C"/>
    <w:rsid w:val="006D5B8E"/>
    <w:rsid w:val="006E174D"/>
    <w:rsid w:val="006E61AD"/>
    <w:rsid w:val="006F7B0D"/>
    <w:rsid w:val="00707433"/>
    <w:rsid w:val="0071228B"/>
    <w:rsid w:val="0072783D"/>
    <w:rsid w:val="00733D63"/>
    <w:rsid w:val="0073417C"/>
    <w:rsid w:val="00743C7A"/>
    <w:rsid w:val="00754429"/>
    <w:rsid w:val="007616B6"/>
    <w:rsid w:val="007748A8"/>
    <w:rsid w:val="00792167"/>
    <w:rsid w:val="007A605A"/>
    <w:rsid w:val="007B56E5"/>
    <w:rsid w:val="007C3165"/>
    <w:rsid w:val="007C39C2"/>
    <w:rsid w:val="007C47E1"/>
    <w:rsid w:val="007C788B"/>
    <w:rsid w:val="007F6882"/>
    <w:rsid w:val="007F7509"/>
    <w:rsid w:val="0080239D"/>
    <w:rsid w:val="00817A1F"/>
    <w:rsid w:val="00824EE9"/>
    <w:rsid w:val="00831BB0"/>
    <w:rsid w:val="00846FA6"/>
    <w:rsid w:val="00853036"/>
    <w:rsid w:val="008568B1"/>
    <w:rsid w:val="0086540C"/>
    <w:rsid w:val="0086628C"/>
    <w:rsid w:val="0087213D"/>
    <w:rsid w:val="008914A9"/>
    <w:rsid w:val="008A2D80"/>
    <w:rsid w:val="008A380B"/>
    <w:rsid w:val="008A62F3"/>
    <w:rsid w:val="008B122B"/>
    <w:rsid w:val="008B55DF"/>
    <w:rsid w:val="008C46DD"/>
    <w:rsid w:val="008E2206"/>
    <w:rsid w:val="008E711F"/>
    <w:rsid w:val="008F2E71"/>
    <w:rsid w:val="0090559A"/>
    <w:rsid w:val="00915BF6"/>
    <w:rsid w:val="0091772D"/>
    <w:rsid w:val="009328B2"/>
    <w:rsid w:val="00944E3C"/>
    <w:rsid w:val="00945E35"/>
    <w:rsid w:val="009804AC"/>
    <w:rsid w:val="00993E37"/>
    <w:rsid w:val="009B3408"/>
    <w:rsid w:val="009C0FFE"/>
    <w:rsid w:val="009C19B7"/>
    <w:rsid w:val="009E116A"/>
    <w:rsid w:val="009E1D0A"/>
    <w:rsid w:val="009E2913"/>
    <w:rsid w:val="00A200D1"/>
    <w:rsid w:val="00A311BA"/>
    <w:rsid w:val="00A5024C"/>
    <w:rsid w:val="00AA0BD7"/>
    <w:rsid w:val="00AA1F55"/>
    <w:rsid w:val="00AB17CF"/>
    <w:rsid w:val="00AB4AF4"/>
    <w:rsid w:val="00AC299B"/>
    <w:rsid w:val="00AD5464"/>
    <w:rsid w:val="00AD7D5B"/>
    <w:rsid w:val="00B04AA8"/>
    <w:rsid w:val="00B05893"/>
    <w:rsid w:val="00B10F4F"/>
    <w:rsid w:val="00B332F0"/>
    <w:rsid w:val="00B524B2"/>
    <w:rsid w:val="00B53702"/>
    <w:rsid w:val="00B656C7"/>
    <w:rsid w:val="00B70DEB"/>
    <w:rsid w:val="00B74FFF"/>
    <w:rsid w:val="00B8109F"/>
    <w:rsid w:val="00B81C7C"/>
    <w:rsid w:val="00B83781"/>
    <w:rsid w:val="00B97ED8"/>
    <w:rsid w:val="00BA1D93"/>
    <w:rsid w:val="00BA52E3"/>
    <w:rsid w:val="00BC6B81"/>
    <w:rsid w:val="00BF0AF2"/>
    <w:rsid w:val="00BF2FFC"/>
    <w:rsid w:val="00BF3156"/>
    <w:rsid w:val="00BF3394"/>
    <w:rsid w:val="00C003F2"/>
    <w:rsid w:val="00C04162"/>
    <w:rsid w:val="00C2214D"/>
    <w:rsid w:val="00C473EA"/>
    <w:rsid w:val="00C55AA4"/>
    <w:rsid w:val="00C72621"/>
    <w:rsid w:val="00C72EE2"/>
    <w:rsid w:val="00C82885"/>
    <w:rsid w:val="00C920F2"/>
    <w:rsid w:val="00C941C5"/>
    <w:rsid w:val="00CA018F"/>
    <w:rsid w:val="00CB4E3F"/>
    <w:rsid w:val="00CC3466"/>
    <w:rsid w:val="00CD4DB9"/>
    <w:rsid w:val="00CE116D"/>
    <w:rsid w:val="00CE6C8A"/>
    <w:rsid w:val="00CF4FA8"/>
    <w:rsid w:val="00D0294D"/>
    <w:rsid w:val="00D04676"/>
    <w:rsid w:val="00D10F52"/>
    <w:rsid w:val="00D16D7E"/>
    <w:rsid w:val="00D5120F"/>
    <w:rsid w:val="00D65662"/>
    <w:rsid w:val="00D70C39"/>
    <w:rsid w:val="00D871F3"/>
    <w:rsid w:val="00D945D1"/>
    <w:rsid w:val="00D95CB7"/>
    <w:rsid w:val="00DA5A8B"/>
    <w:rsid w:val="00DB73FE"/>
    <w:rsid w:val="00DC650C"/>
    <w:rsid w:val="00DE0E84"/>
    <w:rsid w:val="00DE1E96"/>
    <w:rsid w:val="00E02685"/>
    <w:rsid w:val="00E26219"/>
    <w:rsid w:val="00E672AA"/>
    <w:rsid w:val="00E73C9D"/>
    <w:rsid w:val="00E81441"/>
    <w:rsid w:val="00E834DA"/>
    <w:rsid w:val="00EA106F"/>
    <w:rsid w:val="00EA7207"/>
    <w:rsid w:val="00EC2AC2"/>
    <w:rsid w:val="00ED2BAB"/>
    <w:rsid w:val="00ED5C5D"/>
    <w:rsid w:val="00EF277B"/>
    <w:rsid w:val="00F00A49"/>
    <w:rsid w:val="00F16801"/>
    <w:rsid w:val="00F1778A"/>
    <w:rsid w:val="00F26516"/>
    <w:rsid w:val="00F2745B"/>
    <w:rsid w:val="00F350E3"/>
    <w:rsid w:val="00F37195"/>
    <w:rsid w:val="00F46A6C"/>
    <w:rsid w:val="00F521BF"/>
    <w:rsid w:val="00F571B7"/>
    <w:rsid w:val="00F661F0"/>
    <w:rsid w:val="00F94F7A"/>
    <w:rsid w:val="00FA6090"/>
    <w:rsid w:val="00FB3AE6"/>
    <w:rsid w:val="00FC318B"/>
    <w:rsid w:val="00FD4582"/>
    <w:rsid w:val="00FD5069"/>
    <w:rsid w:val="00FE31FB"/>
    <w:rsid w:val="00FE46D7"/>
    <w:rsid w:val="00FE472B"/>
    <w:rsid w:val="00FF07B4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A07308-911D-47CD-B44D-D0771235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MT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0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46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1F0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02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294C"/>
  </w:style>
  <w:style w:type="paragraph" w:styleId="Fuzeile">
    <w:name w:val="footer"/>
    <w:basedOn w:val="Standard"/>
    <w:link w:val="FuzeileZchn"/>
    <w:uiPriority w:val="99"/>
    <w:unhideWhenUsed/>
    <w:rsid w:val="0032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29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29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1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F02E9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F02E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F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02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0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1F02E9"/>
    <w:rPr>
      <w:b/>
      <w:bCs/>
    </w:rPr>
  </w:style>
  <w:style w:type="character" w:styleId="Hervorhebung">
    <w:name w:val="Emphasis"/>
    <w:basedOn w:val="Absatz-Standardschriftart"/>
    <w:uiPriority w:val="20"/>
    <w:qFormat/>
    <w:rsid w:val="001F02E9"/>
    <w:rPr>
      <w:i/>
      <w:iCs/>
    </w:rPr>
  </w:style>
  <w:style w:type="paragraph" w:styleId="Listenabsatz">
    <w:name w:val="List Paragraph"/>
    <w:basedOn w:val="Standard"/>
    <w:uiPriority w:val="34"/>
    <w:qFormat/>
    <w:rsid w:val="00037DC8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037D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7DC8"/>
    <w:rPr>
      <w:rFonts w:eastAsia="Calibri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7DC8"/>
    <w:rPr>
      <w:rFonts w:eastAsia="Calibri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3781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0DEB"/>
    <w:pPr>
      <w:spacing w:line="240" w:lineRule="auto"/>
    </w:pPr>
    <w:rPr>
      <w:rFonts w:eastAsiaTheme="minorHAns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0DEB"/>
    <w:rPr>
      <w:rFonts w:eastAsia="Calibri"/>
      <w:b/>
      <w:bCs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C46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e.kraus@gag-ludwigshaf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A7BF-5DA7-458B-920C-F7F37434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 10</cp:lastModifiedBy>
  <cp:revision>3</cp:revision>
  <cp:lastPrinted>2018-06-14T13:53:00Z</cp:lastPrinted>
  <dcterms:created xsi:type="dcterms:W3CDTF">2018-06-14T13:53:00Z</dcterms:created>
  <dcterms:modified xsi:type="dcterms:W3CDTF">2018-06-14T14:17:00Z</dcterms:modified>
</cp:coreProperties>
</file>